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DD5A" w14:textId="77777777" w:rsidR="00FE067E" w:rsidRDefault="00CD36CF" w:rsidP="002010BF">
      <w:pPr>
        <w:pStyle w:val="TitlePageOrigin"/>
      </w:pPr>
      <w:r>
        <w:t>WEST virginia legislature</w:t>
      </w:r>
    </w:p>
    <w:p w14:paraId="08637667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6AC20370" w14:textId="77777777" w:rsidR="00CD36CF" w:rsidRDefault="004E53D0" w:rsidP="002010BF">
      <w:pPr>
        <w:pStyle w:val="TitlePageBillPrefix"/>
      </w:pPr>
      <w:sdt>
        <w:sdtPr>
          <w:tag w:val="IntroDate"/>
          <w:id w:val="-1236936958"/>
          <w:placeholder>
            <w:docPart w:val="2076158549454C77803EDC766D770E0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00ADE78" w14:textId="77777777" w:rsidR="00AC3B58" w:rsidRPr="00AC3B58" w:rsidRDefault="00AC3B58" w:rsidP="002010BF">
      <w:pPr>
        <w:pStyle w:val="TitlePageBillPrefix"/>
      </w:pPr>
      <w:r>
        <w:t>for</w:t>
      </w:r>
    </w:p>
    <w:p w14:paraId="2C0561F5" w14:textId="239B88FE" w:rsidR="00CD36CF" w:rsidRDefault="004E53D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3ECAC3E6A6FA46A988EF58CA71BC0D6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D1F1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43A2940021F443B9EF2670031B41A12"/>
          </w:placeholder>
          <w:text/>
        </w:sdtPr>
        <w:sdtEndPr/>
        <w:sdtContent>
          <w:r w:rsidR="009D1F1B" w:rsidRPr="009D1F1B">
            <w:t>4986</w:t>
          </w:r>
        </w:sdtContent>
      </w:sdt>
    </w:p>
    <w:p w14:paraId="21453FA0" w14:textId="77777777" w:rsidR="009D1F1B" w:rsidRDefault="009D1F1B" w:rsidP="002010BF">
      <w:pPr>
        <w:pStyle w:val="References"/>
        <w:rPr>
          <w:smallCaps/>
        </w:rPr>
      </w:pPr>
      <w:r>
        <w:rPr>
          <w:smallCaps/>
        </w:rPr>
        <w:t>By Delegates Rohrbach, Warner, Statler, Ellington, Toney, Foggin, Mazzocchi, Longanacre, Ferrell, Jennings, and Hornby</w:t>
      </w:r>
    </w:p>
    <w:p w14:paraId="60EEF190" w14:textId="77777777" w:rsidR="00A94234" w:rsidRDefault="00CD36CF" w:rsidP="009D1F1B">
      <w:pPr>
        <w:pStyle w:val="References"/>
        <w:sectPr w:rsidR="00A94234" w:rsidSect="009D1F1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6092563F08544CB19F121991C59625A1"/>
          </w:placeholder>
          <w:text w:multiLine="1"/>
        </w:sdtPr>
        <w:sdtEndPr/>
        <w:sdtContent>
          <w:r w:rsidR="001B3436">
            <w:t>Originating in the</w:t>
          </w:r>
          <w:r w:rsidR="00D7097B" w:rsidRPr="00D7097B">
            <w:t xml:space="preserve"> Committee on Education</w:t>
          </w:r>
          <w:r w:rsidR="001B3436">
            <w:t>; Reported on February 8, 2024</w:t>
          </w:r>
        </w:sdtContent>
      </w:sdt>
      <w:r>
        <w:t>]</w:t>
      </w:r>
    </w:p>
    <w:p w14:paraId="00D88752" w14:textId="065E4370" w:rsidR="009D1F1B" w:rsidRDefault="009D1F1B" w:rsidP="009D1F1B">
      <w:pPr>
        <w:pStyle w:val="References"/>
      </w:pPr>
    </w:p>
    <w:p w14:paraId="23B676BB" w14:textId="2EB6BFE1" w:rsidR="009D1F1B" w:rsidRPr="00A34FBE" w:rsidRDefault="009D1F1B" w:rsidP="00A94234">
      <w:pPr>
        <w:pStyle w:val="TitleSection"/>
        <w:rPr>
          <w:color w:val="auto"/>
        </w:rPr>
      </w:pPr>
      <w:r w:rsidRPr="00A34FBE">
        <w:rPr>
          <w:color w:val="auto"/>
        </w:rPr>
        <w:lastRenderedPageBreak/>
        <w:t>A BILL to</w:t>
      </w:r>
      <w:r w:rsidR="00FF7ECA">
        <w:rPr>
          <w:color w:val="auto"/>
        </w:rPr>
        <w:t xml:space="preserve"> amend</w:t>
      </w:r>
      <w:r w:rsidRPr="00A34FBE">
        <w:rPr>
          <w:color w:val="auto"/>
        </w:rPr>
        <w:t xml:space="preserve"> the Code of West Virginia, 1931, as amended, by adding thereto a new section, designated §18-5-19e, relating to providing computer science and cybersecurity instruction for adult learners.</w:t>
      </w:r>
    </w:p>
    <w:p w14:paraId="29F5A379" w14:textId="77777777" w:rsidR="009D1F1B" w:rsidRPr="00A34FBE" w:rsidRDefault="009D1F1B" w:rsidP="00A94234">
      <w:pPr>
        <w:pStyle w:val="EnactingClause"/>
        <w:rPr>
          <w:color w:val="auto"/>
        </w:rPr>
      </w:pPr>
      <w:r w:rsidRPr="00A34FBE">
        <w:rPr>
          <w:color w:val="auto"/>
        </w:rPr>
        <w:t>Be it enacted by the Legislature of West Virginia:</w:t>
      </w:r>
    </w:p>
    <w:p w14:paraId="4F8D33FF" w14:textId="77777777" w:rsidR="009D1F1B" w:rsidRPr="00A34FBE" w:rsidRDefault="009D1F1B" w:rsidP="00A94234">
      <w:pPr>
        <w:pStyle w:val="ArticleHeading"/>
        <w:widowControl/>
        <w:rPr>
          <w:color w:val="auto"/>
        </w:rPr>
      </w:pPr>
      <w:r w:rsidRPr="00A34FBE">
        <w:rPr>
          <w:color w:val="auto"/>
        </w:rPr>
        <w:t>Article 5. County Board of Education.</w:t>
      </w:r>
    </w:p>
    <w:p w14:paraId="77108BB5" w14:textId="77777777" w:rsidR="009D1F1B" w:rsidRPr="00A34FBE" w:rsidRDefault="009D1F1B" w:rsidP="00A94234">
      <w:pPr>
        <w:pStyle w:val="SectionBody"/>
        <w:widowControl/>
        <w:ind w:firstLine="0"/>
        <w:rPr>
          <w:color w:val="auto"/>
        </w:rPr>
        <w:sectPr w:rsidR="009D1F1B" w:rsidRPr="00A34FBE" w:rsidSect="00A9423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CCA94C" w14:textId="77777777" w:rsidR="009D1F1B" w:rsidRPr="00A34FBE" w:rsidRDefault="009D1F1B" w:rsidP="00A94234">
      <w:pPr>
        <w:pStyle w:val="SectionHeading"/>
        <w:widowControl/>
        <w:rPr>
          <w:color w:val="auto"/>
          <w:u w:val="single"/>
        </w:rPr>
      </w:pPr>
      <w:r w:rsidRPr="00A34FBE">
        <w:rPr>
          <w:color w:val="auto"/>
          <w:u w:val="single"/>
        </w:rPr>
        <w:t>§18-5-19e. Computer science and cybersecurity instruction for adult learners.</w:t>
      </w:r>
    </w:p>
    <w:p w14:paraId="30F4C8A8" w14:textId="6603465B" w:rsidR="00B51800" w:rsidRPr="00F62206" w:rsidRDefault="009D1F1B" w:rsidP="00A94234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  <w:u w:val="single"/>
        </w:rPr>
      </w:pPr>
      <w:r w:rsidRPr="00A34FBE">
        <w:rPr>
          <w:color w:val="auto"/>
          <w:u w:val="single"/>
        </w:rPr>
        <w:t xml:space="preserve">The </w:t>
      </w:r>
      <w:r w:rsidR="004F6BA0">
        <w:rPr>
          <w:color w:val="auto"/>
          <w:u w:val="single"/>
        </w:rPr>
        <w:t xml:space="preserve">State </w:t>
      </w:r>
      <w:r w:rsidRPr="00A34FBE">
        <w:rPr>
          <w:color w:val="auto"/>
          <w:u w:val="single"/>
        </w:rPr>
        <w:t>Superintendent of Schools</w:t>
      </w:r>
      <w:r w:rsidR="00B51800">
        <w:rPr>
          <w:color w:val="auto"/>
          <w:u w:val="single"/>
        </w:rPr>
        <w:t>, or designee,</w:t>
      </w:r>
      <w:r w:rsidRPr="00A34FBE">
        <w:rPr>
          <w:color w:val="auto"/>
          <w:u w:val="single"/>
        </w:rPr>
        <w:t xml:space="preserve"> </w:t>
      </w:r>
      <w:r w:rsidR="00E37BE0" w:rsidRPr="00F62206">
        <w:rPr>
          <w:color w:val="auto"/>
          <w:u w:val="single"/>
        </w:rPr>
        <w:t>shall</w:t>
      </w:r>
      <w:r w:rsidR="00623393" w:rsidRPr="00F62206">
        <w:rPr>
          <w:color w:val="auto"/>
          <w:u w:val="single"/>
        </w:rPr>
        <w:t xml:space="preserve"> seek</w:t>
      </w:r>
      <w:r w:rsidR="00806486" w:rsidRPr="00F62206">
        <w:rPr>
          <w:color w:val="auto"/>
          <w:u w:val="single"/>
        </w:rPr>
        <w:t xml:space="preserve">, apply for, </w:t>
      </w:r>
      <w:r w:rsidR="000C5A33" w:rsidRPr="00F62206">
        <w:rPr>
          <w:color w:val="auto"/>
          <w:u w:val="single"/>
        </w:rPr>
        <w:t xml:space="preserve">and if </w:t>
      </w:r>
      <w:r w:rsidR="00806486" w:rsidRPr="00F62206">
        <w:rPr>
          <w:color w:val="auto"/>
          <w:u w:val="single"/>
        </w:rPr>
        <w:t>receive</w:t>
      </w:r>
      <w:r w:rsidR="000C5A33" w:rsidRPr="00F62206">
        <w:rPr>
          <w:color w:val="auto"/>
          <w:u w:val="single"/>
        </w:rPr>
        <w:t>d</w:t>
      </w:r>
      <w:r w:rsidR="00806486" w:rsidRPr="00F62206">
        <w:rPr>
          <w:color w:val="auto"/>
          <w:u w:val="single"/>
        </w:rPr>
        <w:t xml:space="preserve">, </w:t>
      </w:r>
      <w:r w:rsidR="007209E4" w:rsidRPr="00F62206">
        <w:rPr>
          <w:color w:val="auto"/>
          <w:u w:val="single"/>
        </w:rPr>
        <w:t>administer,</w:t>
      </w:r>
      <w:r w:rsidR="00806486" w:rsidRPr="00F62206">
        <w:rPr>
          <w:color w:val="auto"/>
          <w:u w:val="single"/>
        </w:rPr>
        <w:t xml:space="preserve"> and </w:t>
      </w:r>
      <w:r w:rsidR="007209E4" w:rsidRPr="00F62206">
        <w:rPr>
          <w:color w:val="auto"/>
          <w:u w:val="single"/>
        </w:rPr>
        <w:t xml:space="preserve">distribute </w:t>
      </w:r>
      <w:r w:rsidR="00B02E3C" w:rsidRPr="00F62206">
        <w:rPr>
          <w:color w:val="auto"/>
          <w:u w:val="single"/>
        </w:rPr>
        <w:t>through the division of PK through 12 Adult Instruction &amp; Career Engagement,</w:t>
      </w:r>
      <w:r w:rsidR="00B51800" w:rsidRPr="00F62206">
        <w:rPr>
          <w:color w:val="auto"/>
          <w:u w:val="single"/>
        </w:rPr>
        <w:t xml:space="preserve"> </w:t>
      </w:r>
      <w:r w:rsidR="00806486" w:rsidRPr="00F62206">
        <w:rPr>
          <w:color w:val="auto"/>
          <w:u w:val="single"/>
        </w:rPr>
        <w:t>any grants or other financial assistance</w:t>
      </w:r>
      <w:r w:rsidR="00B02E3C" w:rsidRPr="00F62206">
        <w:rPr>
          <w:color w:val="auto"/>
          <w:u w:val="single"/>
        </w:rPr>
        <w:t xml:space="preserve"> </w:t>
      </w:r>
      <w:r w:rsidR="00806486" w:rsidRPr="00F62206">
        <w:rPr>
          <w:color w:val="auto"/>
          <w:u w:val="single"/>
        </w:rPr>
        <w:t>that the Federal government</w:t>
      </w:r>
      <w:r w:rsidR="005A2A2D" w:rsidRPr="00F62206">
        <w:rPr>
          <w:color w:val="auto"/>
          <w:u w:val="single"/>
        </w:rPr>
        <w:t xml:space="preserve"> </w:t>
      </w:r>
      <w:r w:rsidR="00574182" w:rsidRPr="00F62206">
        <w:rPr>
          <w:color w:val="auto"/>
          <w:u w:val="single"/>
        </w:rPr>
        <w:t xml:space="preserve">and </w:t>
      </w:r>
      <w:r w:rsidR="00806486" w:rsidRPr="00F62206">
        <w:rPr>
          <w:color w:val="auto"/>
          <w:u w:val="single"/>
        </w:rPr>
        <w:t xml:space="preserve">other public or private sources shall make available for purposes of providing </w:t>
      </w:r>
      <w:r w:rsidR="00B51800" w:rsidRPr="00F62206">
        <w:rPr>
          <w:color w:val="auto"/>
          <w:u w:val="single"/>
        </w:rPr>
        <w:t xml:space="preserve">computer </w:t>
      </w:r>
      <w:r w:rsidR="001E5A27" w:rsidRPr="00F62206">
        <w:rPr>
          <w:color w:val="auto"/>
          <w:u w:val="single"/>
        </w:rPr>
        <w:t xml:space="preserve">science </w:t>
      </w:r>
      <w:r w:rsidR="00806486" w:rsidRPr="00F62206">
        <w:rPr>
          <w:color w:val="auto"/>
          <w:u w:val="single"/>
        </w:rPr>
        <w:t>and cybersecurity</w:t>
      </w:r>
      <w:r w:rsidR="001E5A27" w:rsidRPr="00F62206">
        <w:rPr>
          <w:color w:val="auto"/>
          <w:u w:val="single"/>
        </w:rPr>
        <w:t xml:space="preserve"> instruction</w:t>
      </w:r>
      <w:r w:rsidR="00806486" w:rsidRPr="00F62206">
        <w:rPr>
          <w:color w:val="auto"/>
          <w:u w:val="single"/>
        </w:rPr>
        <w:t xml:space="preserve"> to </w:t>
      </w:r>
      <w:r w:rsidR="007209E4" w:rsidRPr="00F62206">
        <w:rPr>
          <w:color w:val="auto"/>
          <w:u w:val="single"/>
        </w:rPr>
        <w:t>adults.</w:t>
      </w:r>
      <w:r w:rsidR="00806486" w:rsidRPr="00F62206">
        <w:rPr>
          <w:color w:val="auto"/>
          <w:u w:val="single"/>
        </w:rPr>
        <w:t xml:space="preserve">  </w:t>
      </w:r>
    </w:p>
    <w:p w14:paraId="56879CE7" w14:textId="730EFE48" w:rsidR="009D1F1B" w:rsidRPr="00A34FBE" w:rsidRDefault="00B51800" w:rsidP="00A94234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  <w:u w:val="single"/>
        </w:rPr>
      </w:pPr>
      <w:r w:rsidRPr="00F62206">
        <w:rPr>
          <w:color w:val="auto"/>
          <w:u w:val="single"/>
        </w:rPr>
        <w:t xml:space="preserve">The </w:t>
      </w:r>
      <w:r w:rsidR="004F6BA0" w:rsidRPr="00F62206">
        <w:rPr>
          <w:color w:val="auto"/>
          <w:u w:val="single"/>
        </w:rPr>
        <w:t xml:space="preserve">State </w:t>
      </w:r>
      <w:r w:rsidRPr="00F62206">
        <w:rPr>
          <w:color w:val="auto"/>
          <w:u w:val="single"/>
        </w:rPr>
        <w:t>Superintendent of Schools</w:t>
      </w:r>
      <w:r w:rsidR="000C5A33" w:rsidRPr="00F62206">
        <w:rPr>
          <w:color w:val="auto"/>
          <w:u w:val="single"/>
        </w:rPr>
        <w:t>, or designee,</w:t>
      </w:r>
      <w:r w:rsidRPr="00F62206">
        <w:rPr>
          <w:color w:val="auto"/>
          <w:u w:val="single"/>
        </w:rPr>
        <w:t xml:space="preserve"> shall use or distribute any grants or other financial assistance</w:t>
      </w:r>
      <w:r w:rsidR="000C5A33" w:rsidRPr="00F62206">
        <w:rPr>
          <w:color w:val="auto"/>
          <w:u w:val="single"/>
        </w:rPr>
        <w:t xml:space="preserve"> received from the Federal government</w:t>
      </w:r>
      <w:r w:rsidR="005A2A2D" w:rsidRPr="00F62206">
        <w:rPr>
          <w:color w:val="auto"/>
          <w:u w:val="single"/>
        </w:rPr>
        <w:t xml:space="preserve">, </w:t>
      </w:r>
      <w:r w:rsidR="00574182" w:rsidRPr="00F62206">
        <w:rPr>
          <w:color w:val="auto"/>
          <w:u w:val="single"/>
        </w:rPr>
        <w:t>and other public or private sources</w:t>
      </w:r>
      <w:r w:rsidR="00F64052" w:rsidRPr="00F62206">
        <w:rPr>
          <w:color w:val="auto"/>
          <w:u w:val="single"/>
        </w:rPr>
        <w:t xml:space="preserve"> for purposes of providing computer science and cybersecurity instruction to adults, </w:t>
      </w:r>
      <w:r w:rsidR="00574182" w:rsidRPr="00F62206">
        <w:rPr>
          <w:color w:val="auto"/>
          <w:u w:val="single"/>
        </w:rPr>
        <w:t xml:space="preserve"> </w:t>
      </w:r>
      <w:r w:rsidR="009D1F1B" w:rsidRPr="00F62206">
        <w:rPr>
          <w:color w:val="auto"/>
          <w:u w:val="single"/>
        </w:rPr>
        <w:t xml:space="preserve">to school districts, public </w:t>
      </w:r>
      <w:r w:rsidR="000C5A33" w:rsidRPr="00F62206">
        <w:rPr>
          <w:color w:val="auto"/>
          <w:u w:val="single"/>
        </w:rPr>
        <w:t xml:space="preserve">charter </w:t>
      </w:r>
      <w:r w:rsidR="009D1F1B" w:rsidRPr="00F62206">
        <w:rPr>
          <w:color w:val="auto"/>
          <w:u w:val="single"/>
        </w:rPr>
        <w:t>schools, area career and technology centers, job service and West Virginia Workforce centers, public libraries, adult education centers, and learning centers that qualify as non-profit entities under 26 U.S.C.S. §501(c)(3)</w:t>
      </w:r>
      <w:r w:rsidR="000C5A33" w:rsidRPr="00F62206">
        <w:rPr>
          <w:color w:val="auto"/>
          <w:u w:val="single"/>
        </w:rPr>
        <w:t>, not to exceed $300,000 per recipient</w:t>
      </w:r>
      <w:r w:rsidRPr="00F62206">
        <w:rPr>
          <w:color w:val="auto"/>
          <w:u w:val="single"/>
        </w:rPr>
        <w:t>.</w:t>
      </w:r>
      <w:r w:rsidR="009D1F1B" w:rsidRPr="00A34FBE">
        <w:rPr>
          <w:color w:val="auto"/>
          <w:u w:val="single"/>
        </w:rPr>
        <w:t xml:space="preserve"> This shall occur on a biennium basis beginning on July 1, 2024, and ending June 30, 2026.</w:t>
      </w:r>
    </w:p>
    <w:p w14:paraId="2B9B3105" w14:textId="2B4979D2" w:rsidR="009D1F1B" w:rsidRPr="00F62206" w:rsidRDefault="009D1F1B" w:rsidP="00A94234">
      <w:pPr>
        <w:pStyle w:val="SectionBody"/>
        <w:widowControl/>
        <w:rPr>
          <w:color w:val="auto"/>
          <w:u w:val="single"/>
        </w:rPr>
      </w:pPr>
      <w:r w:rsidRPr="00A34FBE">
        <w:rPr>
          <w:color w:val="auto"/>
          <w:u w:val="single"/>
        </w:rPr>
        <w:t>(</w:t>
      </w:r>
      <w:r w:rsidR="00B51800">
        <w:rPr>
          <w:color w:val="auto"/>
          <w:u w:val="single"/>
        </w:rPr>
        <w:t>c</w:t>
      </w:r>
      <w:r w:rsidRPr="00A234E4">
        <w:rPr>
          <w:color w:val="auto"/>
          <w:u w:val="single"/>
        </w:rPr>
        <w:t>) School districts, public</w:t>
      </w:r>
      <w:r w:rsidR="000C5A33" w:rsidRPr="00A234E4">
        <w:rPr>
          <w:color w:val="auto"/>
          <w:u w:val="single"/>
        </w:rPr>
        <w:t xml:space="preserve"> charter</w:t>
      </w:r>
      <w:r w:rsidRPr="00A234E4">
        <w:rPr>
          <w:color w:val="auto"/>
          <w:u w:val="single"/>
        </w:rPr>
        <w:t xml:space="preserve"> schools, public libraries, area career and technology centers, job service and West Virginia Workforce centers, adult education centers, and learning centers that qualify as non-profit entities under 26 U.S.C.S. §501(c)(3) shall use all or part of the grant money </w:t>
      </w:r>
      <w:r w:rsidR="00574182" w:rsidRPr="00A234E4">
        <w:rPr>
          <w:color w:val="auto"/>
          <w:u w:val="single"/>
        </w:rPr>
        <w:t xml:space="preserve">or financial assistance </w:t>
      </w:r>
      <w:r w:rsidR="00923412" w:rsidRPr="00A234E4">
        <w:rPr>
          <w:color w:val="auto"/>
          <w:u w:val="single"/>
        </w:rPr>
        <w:t xml:space="preserve">received </w:t>
      </w:r>
      <w:r w:rsidRPr="00A234E4">
        <w:rPr>
          <w:color w:val="auto"/>
          <w:u w:val="single"/>
        </w:rPr>
        <w:t xml:space="preserve">to </w:t>
      </w:r>
      <w:r w:rsidR="00B02E3C" w:rsidRPr="00A234E4">
        <w:rPr>
          <w:color w:val="auto"/>
          <w:u w:val="single"/>
        </w:rPr>
        <w:t>cover</w:t>
      </w:r>
      <w:r w:rsidRPr="00A234E4">
        <w:rPr>
          <w:color w:val="auto"/>
          <w:u w:val="single"/>
        </w:rPr>
        <w:t xml:space="preserve"> </w:t>
      </w:r>
      <w:r w:rsidR="00F55136" w:rsidRPr="00A234E4">
        <w:rPr>
          <w:color w:val="auto"/>
          <w:u w:val="single"/>
        </w:rPr>
        <w:t>the</w:t>
      </w:r>
      <w:r w:rsidR="00B02E3C" w:rsidRPr="00A234E4">
        <w:rPr>
          <w:color w:val="auto"/>
          <w:u w:val="single"/>
        </w:rPr>
        <w:t xml:space="preserve"> expenditures</w:t>
      </w:r>
      <w:r w:rsidR="00521447" w:rsidRPr="00A234E4">
        <w:rPr>
          <w:color w:val="auto"/>
          <w:u w:val="single"/>
        </w:rPr>
        <w:t>, including instruction compensation,</w:t>
      </w:r>
      <w:r w:rsidR="00B02E3C" w:rsidRPr="00A234E4">
        <w:rPr>
          <w:color w:val="auto"/>
          <w:u w:val="single"/>
        </w:rPr>
        <w:t xml:space="preserve"> </w:t>
      </w:r>
      <w:r w:rsidR="00521447" w:rsidRPr="00A234E4">
        <w:rPr>
          <w:color w:val="auto"/>
          <w:u w:val="single"/>
        </w:rPr>
        <w:t xml:space="preserve">incurred in providing </w:t>
      </w:r>
      <w:r w:rsidR="007F2C92" w:rsidRPr="00A234E4">
        <w:rPr>
          <w:color w:val="auto"/>
          <w:u w:val="single"/>
        </w:rPr>
        <w:t>computer science and cybersecurity courses</w:t>
      </w:r>
      <w:r w:rsidR="00521447" w:rsidRPr="00A234E4">
        <w:rPr>
          <w:color w:val="auto"/>
          <w:u w:val="single"/>
        </w:rPr>
        <w:t xml:space="preserve"> to adults</w:t>
      </w:r>
      <w:r w:rsidR="000D7BD3">
        <w:rPr>
          <w:color w:val="auto"/>
          <w:u w:val="single"/>
        </w:rPr>
        <w:t>.</w:t>
      </w:r>
      <w:r w:rsidR="00521447">
        <w:rPr>
          <w:color w:val="auto"/>
          <w:u w:val="single"/>
        </w:rPr>
        <w:t xml:space="preserve">  </w:t>
      </w:r>
    </w:p>
    <w:p w14:paraId="017AA213" w14:textId="4D1B665E" w:rsidR="005921C9" w:rsidRPr="00F62206" w:rsidRDefault="009D1F1B" w:rsidP="00A94234">
      <w:pPr>
        <w:pStyle w:val="SectionBody"/>
        <w:widowControl/>
        <w:rPr>
          <w:color w:val="auto"/>
          <w:u w:val="single"/>
        </w:rPr>
      </w:pPr>
      <w:r w:rsidRPr="00F62206">
        <w:rPr>
          <w:color w:val="auto"/>
          <w:u w:val="single"/>
        </w:rPr>
        <w:t>(</w:t>
      </w:r>
      <w:r w:rsidR="00B51800" w:rsidRPr="00F62206">
        <w:rPr>
          <w:color w:val="auto"/>
          <w:u w:val="single"/>
        </w:rPr>
        <w:t>d</w:t>
      </w:r>
      <w:r w:rsidRPr="00F62206">
        <w:rPr>
          <w:color w:val="auto"/>
          <w:u w:val="single"/>
        </w:rPr>
        <w:t xml:space="preserve">) </w:t>
      </w:r>
      <w:r w:rsidR="007F2C92" w:rsidRPr="00F62206">
        <w:rPr>
          <w:color w:val="auto"/>
          <w:u w:val="single"/>
        </w:rPr>
        <w:t>The State</w:t>
      </w:r>
      <w:r w:rsidR="004F6BA0" w:rsidRPr="00F62206">
        <w:rPr>
          <w:color w:val="auto"/>
          <w:u w:val="single"/>
        </w:rPr>
        <w:t xml:space="preserve"> </w:t>
      </w:r>
      <w:r w:rsidRPr="00F62206">
        <w:rPr>
          <w:color w:val="auto"/>
          <w:u w:val="single"/>
        </w:rPr>
        <w:t xml:space="preserve">Superintendent of Schools shall </w:t>
      </w:r>
      <w:r w:rsidR="005921C9" w:rsidRPr="00F62206">
        <w:rPr>
          <w:color w:val="auto"/>
          <w:u w:val="single"/>
        </w:rPr>
        <w:t xml:space="preserve">have authority to provide for the suitable coordination and supervision necessary </w:t>
      </w:r>
      <w:r w:rsidRPr="00F62206">
        <w:rPr>
          <w:color w:val="auto"/>
          <w:u w:val="single"/>
        </w:rPr>
        <w:t>to implement the</w:t>
      </w:r>
      <w:r w:rsidR="005921C9" w:rsidRPr="00F62206">
        <w:rPr>
          <w:color w:val="auto"/>
          <w:u w:val="single"/>
        </w:rPr>
        <w:t xml:space="preserve"> purposes of this section.</w:t>
      </w:r>
    </w:p>
    <w:p w14:paraId="2190E9DF" w14:textId="01EA6949" w:rsidR="00E831B3" w:rsidRDefault="005921C9" w:rsidP="00A94234">
      <w:pPr>
        <w:pStyle w:val="SectionBody"/>
        <w:widowControl/>
      </w:pPr>
      <w:r w:rsidRPr="00F62206">
        <w:rPr>
          <w:color w:val="auto"/>
          <w:u w:val="single"/>
        </w:rPr>
        <w:lastRenderedPageBreak/>
        <w:t>(e) All computer science and cybersecurity instruction for adult learners</w:t>
      </w:r>
      <w:r w:rsidR="00F55136" w:rsidRPr="00F62206">
        <w:rPr>
          <w:color w:val="auto"/>
          <w:u w:val="single"/>
        </w:rPr>
        <w:t xml:space="preserve"> established under this section shall be under </w:t>
      </w:r>
      <w:r w:rsidR="007F2C92" w:rsidRPr="00F62206">
        <w:rPr>
          <w:color w:val="auto"/>
          <w:u w:val="single"/>
        </w:rPr>
        <w:t>regulations of the State Department of Education.</w:t>
      </w:r>
    </w:p>
    <w:sectPr w:rsidR="00E831B3" w:rsidSect="009D1F1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D927" w14:textId="77777777" w:rsidR="00814C9C" w:rsidRPr="00B844FE" w:rsidRDefault="00814C9C" w:rsidP="00B844FE">
      <w:r>
        <w:separator/>
      </w:r>
    </w:p>
  </w:endnote>
  <w:endnote w:type="continuationSeparator" w:id="0">
    <w:p w14:paraId="589DC3C8" w14:textId="77777777" w:rsidR="00814C9C" w:rsidRPr="00B844FE" w:rsidRDefault="00814C9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AD86" w14:textId="77777777" w:rsidR="009D1F1B" w:rsidRDefault="009D1F1B" w:rsidP="00676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C05FF58" w14:textId="77777777" w:rsidR="009D1F1B" w:rsidRPr="009D1F1B" w:rsidRDefault="009D1F1B" w:rsidP="009D1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8B7" w14:textId="0285A2DE" w:rsidR="009D1F1B" w:rsidRDefault="009D1F1B" w:rsidP="00676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97106D" w14:textId="2B089E3D" w:rsidR="009D1F1B" w:rsidRPr="009D1F1B" w:rsidRDefault="009D1F1B" w:rsidP="009D1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F226" w14:textId="77777777" w:rsidR="00814C9C" w:rsidRPr="00B844FE" w:rsidRDefault="00814C9C" w:rsidP="00B844FE">
      <w:r>
        <w:separator/>
      </w:r>
    </w:p>
  </w:footnote>
  <w:footnote w:type="continuationSeparator" w:id="0">
    <w:p w14:paraId="7490EF87" w14:textId="77777777" w:rsidR="00814C9C" w:rsidRPr="00B844FE" w:rsidRDefault="00814C9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3622" w14:textId="6F4D4D44" w:rsidR="009D1F1B" w:rsidRPr="009D1F1B" w:rsidRDefault="009D1F1B" w:rsidP="009D1F1B">
    <w:pPr>
      <w:pStyle w:val="Header"/>
    </w:pPr>
    <w:r>
      <w:t>CS for HB 4986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3873" w14:textId="4CEBEF43" w:rsidR="009D1F1B" w:rsidRPr="009D1F1B" w:rsidRDefault="009D1F1B" w:rsidP="009D1F1B">
    <w:pPr>
      <w:pStyle w:val="Header"/>
    </w:pPr>
    <w:r>
      <w:t>CS for HB 4986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45708F1"/>
    <w:multiLevelType w:val="hybridMultilevel"/>
    <w:tmpl w:val="1ED8C646"/>
    <w:lvl w:ilvl="0" w:tplc="2F2AE84A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918727">
    <w:abstractNumId w:val="0"/>
  </w:num>
  <w:num w:numId="2" w16cid:durableId="1165782495">
    <w:abstractNumId w:val="0"/>
  </w:num>
  <w:num w:numId="3" w16cid:durableId="140479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9C"/>
    <w:rsid w:val="0000526A"/>
    <w:rsid w:val="00081D6D"/>
    <w:rsid w:val="00085D22"/>
    <w:rsid w:val="000C5A33"/>
    <w:rsid w:val="000C5C77"/>
    <w:rsid w:val="000D7BD3"/>
    <w:rsid w:val="000E647E"/>
    <w:rsid w:val="000F22B7"/>
    <w:rsid w:val="0010070F"/>
    <w:rsid w:val="00135327"/>
    <w:rsid w:val="0015112E"/>
    <w:rsid w:val="001552E7"/>
    <w:rsid w:val="001566B4"/>
    <w:rsid w:val="00191A28"/>
    <w:rsid w:val="001B3436"/>
    <w:rsid w:val="001C279E"/>
    <w:rsid w:val="001D459E"/>
    <w:rsid w:val="001E5A27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8717F"/>
    <w:rsid w:val="003C51CD"/>
    <w:rsid w:val="004247A2"/>
    <w:rsid w:val="004B2795"/>
    <w:rsid w:val="004B708F"/>
    <w:rsid w:val="004C13DD"/>
    <w:rsid w:val="004E3441"/>
    <w:rsid w:val="004E53D0"/>
    <w:rsid w:val="004F6BA0"/>
    <w:rsid w:val="0052066F"/>
    <w:rsid w:val="00521447"/>
    <w:rsid w:val="005227B1"/>
    <w:rsid w:val="0053174D"/>
    <w:rsid w:val="00562810"/>
    <w:rsid w:val="00574182"/>
    <w:rsid w:val="005921C9"/>
    <w:rsid w:val="005A2A2D"/>
    <w:rsid w:val="005A5366"/>
    <w:rsid w:val="00623393"/>
    <w:rsid w:val="00637E73"/>
    <w:rsid w:val="00676A4F"/>
    <w:rsid w:val="006865E9"/>
    <w:rsid w:val="00691F3E"/>
    <w:rsid w:val="00694BFB"/>
    <w:rsid w:val="006A106B"/>
    <w:rsid w:val="006C523D"/>
    <w:rsid w:val="006D4036"/>
    <w:rsid w:val="0070502F"/>
    <w:rsid w:val="007209E4"/>
    <w:rsid w:val="00736517"/>
    <w:rsid w:val="007E02CF"/>
    <w:rsid w:val="007F1CF5"/>
    <w:rsid w:val="007F2C92"/>
    <w:rsid w:val="00806486"/>
    <w:rsid w:val="00814C9C"/>
    <w:rsid w:val="00834EDE"/>
    <w:rsid w:val="008736AA"/>
    <w:rsid w:val="008D275D"/>
    <w:rsid w:val="00923412"/>
    <w:rsid w:val="009318F8"/>
    <w:rsid w:val="00954B98"/>
    <w:rsid w:val="00980327"/>
    <w:rsid w:val="009C1EA5"/>
    <w:rsid w:val="009D1F1B"/>
    <w:rsid w:val="009F1067"/>
    <w:rsid w:val="00A234E4"/>
    <w:rsid w:val="00A31E01"/>
    <w:rsid w:val="00A527AD"/>
    <w:rsid w:val="00A718CF"/>
    <w:rsid w:val="00A72E7C"/>
    <w:rsid w:val="00A94234"/>
    <w:rsid w:val="00AC3B58"/>
    <w:rsid w:val="00AE48A0"/>
    <w:rsid w:val="00AE61BE"/>
    <w:rsid w:val="00B02E3C"/>
    <w:rsid w:val="00B16F25"/>
    <w:rsid w:val="00B20690"/>
    <w:rsid w:val="00B24422"/>
    <w:rsid w:val="00B51800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463D0"/>
    <w:rsid w:val="00D579FC"/>
    <w:rsid w:val="00D7097B"/>
    <w:rsid w:val="00D7428E"/>
    <w:rsid w:val="00DE526B"/>
    <w:rsid w:val="00DF199D"/>
    <w:rsid w:val="00E01542"/>
    <w:rsid w:val="00E365F1"/>
    <w:rsid w:val="00E37BE0"/>
    <w:rsid w:val="00E62F48"/>
    <w:rsid w:val="00E831B3"/>
    <w:rsid w:val="00EB203E"/>
    <w:rsid w:val="00EE70CB"/>
    <w:rsid w:val="00F01B45"/>
    <w:rsid w:val="00F23775"/>
    <w:rsid w:val="00F41CA2"/>
    <w:rsid w:val="00F443C0"/>
    <w:rsid w:val="00F55136"/>
    <w:rsid w:val="00F62206"/>
    <w:rsid w:val="00F62EFB"/>
    <w:rsid w:val="00F64052"/>
    <w:rsid w:val="00F939A4"/>
    <w:rsid w:val="00FA7B09"/>
    <w:rsid w:val="00FE067E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270D6"/>
  <w15:chartTrackingRefBased/>
  <w15:docId w15:val="{72303DDE-73CC-4294-9CB9-07A8A710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D1F1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D1F1B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D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6158549454C77803EDC766D77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0F86-AF74-44EF-97DC-7D5538DEC821}"/>
      </w:docPartPr>
      <w:docPartBody>
        <w:p w:rsidR="00F978AE" w:rsidRDefault="00F978AE">
          <w:pPr>
            <w:pStyle w:val="2076158549454C77803EDC766D770E0B"/>
          </w:pPr>
          <w:r w:rsidRPr="00B844FE">
            <w:t>Prefix Text</w:t>
          </w:r>
        </w:p>
      </w:docPartBody>
    </w:docPart>
    <w:docPart>
      <w:docPartPr>
        <w:name w:val="3ECAC3E6A6FA46A988EF58CA71BC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BC717-02C3-45FF-926A-44F3EC7871B1}"/>
      </w:docPartPr>
      <w:docPartBody>
        <w:p w:rsidR="00F978AE" w:rsidRDefault="00F978AE">
          <w:pPr>
            <w:pStyle w:val="3ECAC3E6A6FA46A988EF58CA71BC0D6A"/>
          </w:pPr>
          <w:r w:rsidRPr="00B844FE">
            <w:t>[Type here]</w:t>
          </w:r>
        </w:p>
      </w:docPartBody>
    </w:docPart>
    <w:docPart>
      <w:docPartPr>
        <w:name w:val="943A2940021F443B9EF2670031B4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2CE8-15DA-4B5C-960A-4BC454358874}"/>
      </w:docPartPr>
      <w:docPartBody>
        <w:p w:rsidR="00F978AE" w:rsidRDefault="00F978AE">
          <w:pPr>
            <w:pStyle w:val="943A2940021F443B9EF2670031B41A12"/>
          </w:pPr>
          <w:r w:rsidRPr="00B844FE">
            <w:t>Number</w:t>
          </w:r>
        </w:p>
      </w:docPartBody>
    </w:docPart>
    <w:docPart>
      <w:docPartPr>
        <w:name w:val="6092563F08544CB19F121991C596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7846-192C-4214-8F19-1EB5572BD95C}"/>
      </w:docPartPr>
      <w:docPartBody>
        <w:p w:rsidR="00F978AE" w:rsidRDefault="00F978AE">
          <w:pPr>
            <w:pStyle w:val="6092563F08544CB19F121991C59625A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AE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76158549454C77803EDC766D770E0B">
    <w:name w:val="2076158549454C77803EDC766D770E0B"/>
  </w:style>
  <w:style w:type="paragraph" w:customStyle="1" w:styleId="3ECAC3E6A6FA46A988EF58CA71BC0D6A">
    <w:name w:val="3ECAC3E6A6FA46A988EF58CA71BC0D6A"/>
  </w:style>
  <w:style w:type="paragraph" w:customStyle="1" w:styleId="943A2940021F443B9EF2670031B41A12">
    <w:name w:val="943A2940021F443B9EF2670031B41A12"/>
  </w:style>
  <w:style w:type="character" w:styleId="PlaceholderText">
    <w:name w:val="Placeholder Text"/>
    <w:basedOn w:val="DefaultParagraphFont"/>
    <w:uiPriority w:val="99"/>
    <w:semiHidden/>
    <w:rsid w:val="00F978AE"/>
    <w:rPr>
      <w:color w:val="808080"/>
    </w:rPr>
  </w:style>
  <w:style w:type="paragraph" w:customStyle="1" w:styleId="6092563F08544CB19F121991C59625A1">
    <w:name w:val="6092563F08544CB19F121991C596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0</TotalTime>
  <Pages>4</Pages>
  <Words>364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Martin</dc:creator>
  <cp:keywords/>
  <dc:description/>
  <cp:lastModifiedBy>Seth Wright</cp:lastModifiedBy>
  <cp:revision>2</cp:revision>
  <cp:lastPrinted>2024-02-08T23:54:00Z</cp:lastPrinted>
  <dcterms:created xsi:type="dcterms:W3CDTF">2024-02-08T23:54:00Z</dcterms:created>
  <dcterms:modified xsi:type="dcterms:W3CDTF">2024-02-08T23:54:00Z</dcterms:modified>
</cp:coreProperties>
</file>